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0062"/>
      </w:tblGrid>
      <w:tr w:rsidR="00E24DC6" w:rsidTr="001C156B">
        <w:trPr>
          <w:trHeight w:val="284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E24DC6" w:rsidRPr="008A04CB" w:rsidRDefault="002E4304" w:rsidP="00E24DC6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杉並区公共施設景観形成指針</w:t>
            </w:r>
            <w:r w:rsidR="0090314F">
              <w:rPr>
                <w:rFonts w:asciiTheme="majorEastAsia" w:eastAsiaTheme="majorEastAsia" w:hAnsiTheme="majorEastAsia" w:hint="eastAsia"/>
                <w:sz w:val="28"/>
                <w:szCs w:val="28"/>
              </w:rPr>
              <w:t>に対する措置状況説明書</w:t>
            </w:r>
          </w:p>
        </w:tc>
      </w:tr>
      <w:tr w:rsidR="00E24DC6" w:rsidTr="001C156B">
        <w:trPr>
          <w:trHeight w:val="284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E24DC6" w:rsidRPr="00BD1245" w:rsidRDefault="007B0313" w:rsidP="0090314F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５－５　河川</w:t>
            </w:r>
            <w:r w:rsidR="00CF7233">
              <w:rPr>
                <w:rFonts w:asciiTheme="majorEastAsia" w:eastAsiaTheme="majorEastAsia" w:hAnsiTheme="majorEastAsia" w:hint="eastAsia"/>
                <w:sz w:val="28"/>
                <w:szCs w:val="28"/>
              </w:rPr>
              <w:t>等</w:t>
            </w:r>
          </w:p>
        </w:tc>
      </w:tr>
      <w:tr w:rsidR="0090314F" w:rsidTr="001C156B">
        <w:trPr>
          <w:trHeight w:val="283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90314F" w:rsidRPr="0090314F" w:rsidRDefault="0090314F" w:rsidP="00E24DC6">
            <w:pPr>
              <w:rPr>
                <w:rFonts w:asciiTheme="majorEastAsia" w:eastAsiaTheme="majorEastAsia" w:hAnsiTheme="majorEastAsia"/>
                <w:szCs w:val="21"/>
              </w:rPr>
            </w:pPr>
            <w:r w:rsidRPr="0090314F">
              <w:rPr>
                <w:rFonts w:asciiTheme="majorEastAsia" w:eastAsiaTheme="majorEastAsia" w:hAnsiTheme="majorEastAsia" w:hint="eastAsia"/>
                <w:szCs w:val="21"/>
              </w:rPr>
              <w:t>当該行為における景観形成に関する考え方</w:t>
            </w:r>
          </w:p>
        </w:tc>
      </w:tr>
      <w:tr w:rsidR="00E24DC6" w:rsidTr="00CF7233">
        <w:trPr>
          <w:trHeight w:val="1091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DC6" w:rsidRPr="00643039" w:rsidRDefault="00E24DC6" w:rsidP="00E24D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43039">
              <w:rPr>
                <w:rFonts w:asciiTheme="majorEastAsia" w:eastAsiaTheme="majorEastAsia" w:hAnsiTheme="majorEastAsia" w:hint="eastAsia"/>
                <w:sz w:val="18"/>
                <w:szCs w:val="18"/>
              </w:rPr>
              <w:t>記載欄</w:t>
            </w:r>
          </w:p>
        </w:tc>
      </w:tr>
      <w:tr w:rsidR="00E24DC6" w:rsidTr="001C156B">
        <w:trPr>
          <w:trHeight w:val="283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E24DC6" w:rsidRPr="0090314F" w:rsidRDefault="001B3019" w:rsidP="00F4625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５－５</w:t>
            </w:r>
            <w:r w:rsidR="002E4304">
              <w:rPr>
                <w:rFonts w:asciiTheme="majorEastAsia" w:eastAsiaTheme="majorEastAsia" w:hAnsiTheme="majorEastAsia" w:hint="eastAsia"/>
                <w:szCs w:val="21"/>
              </w:rPr>
              <w:t>－</w:t>
            </w:r>
            <w:r w:rsidR="00CF7233">
              <w:rPr>
                <w:rFonts w:asciiTheme="majorEastAsia" w:eastAsiaTheme="majorEastAsia" w:hAnsiTheme="majorEastAsia" w:hint="eastAsia"/>
                <w:szCs w:val="21"/>
              </w:rPr>
              <w:t>①</w:t>
            </w:r>
            <w:r w:rsidR="00CF7233" w:rsidRPr="00CF7233">
              <w:rPr>
                <w:rFonts w:asciiTheme="majorEastAsia" w:eastAsiaTheme="majorEastAsia" w:hAnsiTheme="majorEastAsia" w:hint="eastAsia"/>
                <w:szCs w:val="21"/>
              </w:rPr>
              <w:t>護岸・河道</w:t>
            </w:r>
          </w:p>
        </w:tc>
      </w:tr>
      <w:tr w:rsidR="00E24DC6" w:rsidRPr="0090314F" w:rsidTr="001C156B">
        <w:trPr>
          <w:trHeight w:val="283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E24DC6" w:rsidRPr="0084709D" w:rsidRDefault="00CF7233" w:rsidP="00F46256">
            <w:pPr>
              <w:spacing w:line="300" w:lineRule="exact"/>
              <w:ind w:leftChars="100" w:left="21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F7233">
              <w:rPr>
                <w:rFonts w:asciiTheme="majorEastAsia" w:eastAsiaTheme="majorEastAsia" w:hAnsiTheme="majorEastAsia" w:hint="eastAsia"/>
                <w:sz w:val="18"/>
                <w:szCs w:val="18"/>
              </w:rPr>
              <w:t>善福寺川緑地周辺の護岸は、傾斜護岸の石張りで、美しい景観をつくり出している。その他のコンクリート護岸も自然味を感じられる河川空間となるよう工夫する。</w:t>
            </w:r>
          </w:p>
        </w:tc>
      </w:tr>
      <w:tr w:rsidR="00CF7233" w:rsidRPr="0084709D" w:rsidTr="00006565">
        <w:trPr>
          <w:trHeight w:val="1020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233" w:rsidRPr="0084709D" w:rsidRDefault="00CF7233" w:rsidP="0000656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4709D">
              <w:rPr>
                <w:rFonts w:asciiTheme="majorEastAsia" w:eastAsiaTheme="majorEastAsia" w:hAnsiTheme="majorEastAsia" w:hint="eastAsia"/>
                <w:sz w:val="18"/>
                <w:szCs w:val="18"/>
              </w:rPr>
              <w:t>記載欄</w:t>
            </w:r>
          </w:p>
        </w:tc>
      </w:tr>
      <w:tr w:rsidR="0084709D" w:rsidRPr="0090314F" w:rsidTr="001C156B">
        <w:trPr>
          <w:trHeight w:val="283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84709D" w:rsidRPr="0084709D" w:rsidRDefault="002E4304" w:rsidP="00F46256">
            <w:pPr>
              <w:spacing w:line="300" w:lineRule="exact"/>
              <w:ind w:leftChars="100" w:left="21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(ア)</w:t>
            </w:r>
            <w:r w:rsidR="00CF7233">
              <w:rPr>
                <w:rFonts w:asciiTheme="majorEastAsia" w:eastAsiaTheme="majorEastAsia" w:hAnsiTheme="majorEastAsia" w:hint="eastAsia"/>
                <w:sz w:val="18"/>
                <w:szCs w:val="18"/>
              </w:rPr>
              <w:t>緑を増やす</w:t>
            </w:r>
          </w:p>
        </w:tc>
      </w:tr>
      <w:tr w:rsidR="00280A9F" w:rsidRPr="0084709D" w:rsidTr="003168E5">
        <w:trPr>
          <w:trHeight w:val="283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280A9F" w:rsidRPr="0084709D" w:rsidRDefault="00CF7233" w:rsidP="003168E5">
            <w:pPr>
              <w:spacing w:line="300" w:lineRule="exact"/>
              <w:ind w:leftChars="100" w:left="21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CF7233">
              <w:rPr>
                <w:rFonts w:asciiTheme="majorEastAsia" w:eastAsiaTheme="majorEastAsia" w:hAnsiTheme="majorEastAsia" w:hint="eastAsia"/>
                <w:sz w:val="18"/>
                <w:szCs w:val="18"/>
              </w:rPr>
              <w:t>河道空間の緑化、河道形状の蛇行などにより、潤いのある河川景観をつくる。</w:t>
            </w:r>
          </w:p>
        </w:tc>
      </w:tr>
      <w:tr w:rsidR="00E24DC6" w:rsidTr="00643039">
        <w:trPr>
          <w:trHeight w:val="1020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4DC6" w:rsidRPr="0084709D" w:rsidRDefault="0084709D" w:rsidP="00E24DC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4709D">
              <w:rPr>
                <w:rFonts w:asciiTheme="majorEastAsia" w:eastAsiaTheme="majorEastAsia" w:hAnsiTheme="majorEastAsia" w:hint="eastAsia"/>
                <w:sz w:val="18"/>
                <w:szCs w:val="18"/>
              </w:rPr>
              <w:t>記載欄</w:t>
            </w:r>
          </w:p>
        </w:tc>
      </w:tr>
      <w:tr w:rsidR="00CF7233" w:rsidRPr="0084709D" w:rsidTr="00006565">
        <w:trPr>
          <w:trHeight w:val="283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CF7233" w:rsidRPr="0084709D" w:rsidRDefault="00CF7233" w:rsidP="00006565">
            <w:pPr>
              <w:spacing w:line="300" w:lineRule="exact"/>
              <w:ind w:leftChars="100" w:left="21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CF7233">
              <w:rPr>
                <w:rFonts w:asciiTheme="majorEastAsia" w:eastAsiaTheme="majorEastAsia" w:hAnsiTheme="majorEastAsia" w:hint="eastAsia"/>
                <w:sz w:val="18"/>
                <w:szCs w:val="18"/>
              </w:rPr>
              <w:t>垂直護岸では、壁面にツタなどを這わせることにより、連続したみどりの空間をつくる。</w:t>
            </w:r>
          </w:p>
        </w:tc>
      </w:tr>
      <w:tr w:rsidR="00CF7233" w:rsidRPr="0084709D" w:rsidTr="00006565">
        <w:trPr>
          <w:trHeight w:val="1020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233" w:rsidRPr="0084709D" w:rsidRDefault="00CF7233" w:rsidP="0000656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4709D">
              <w:rPr>
                <w:rFonts w:asciiTheme="majorEastAsia" w:eastAsiaTheme="majorEastAsia" w:hAnsiTheme="majorEastAsia" w:hint="eastAsia"/>
                <w:sz w:val="18"/>
                <w:szCs w:val="18"/>
              </w:rPr>
              <w:t>記載欄</w:t>
            </w:r>
          </w:p>
        </w:tc>
      </w:tr>
      <w:tr w:rsidR="00280A9F" w:rsidRPr="0084709D" w:rsidTr="003168E5">
        <w:trPr>
          <w:trHeight w:val="283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280A9F" w:rsidRPr="0084709D" w:rsidRDefault="00280A9F" w:rsidP="003168E5">
            <w:pPr>
              <w:spacing w:line="300" w:lineRule="exact"/>
              <w:ind w:leftChars="100" w:left="21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(イ)</w:t>
            </w:r>
            <w:r w:rsidR="00CF7233">
              <w:rPr>
                <w:rFonts w:hint="eastAsia"/>
              </w:rPr>
              <w:t xml:space="preserve"> </w:t>
            </w:r>
            <w:r w:rsidR="00CF7233" w:rsidRPr="00CF7233">
              <w:rPr>
                <w:rFonts w:asciiTheme="majorEastAsia" w:eastAsiaTheme="majorEastAsia" w:hAnsiTheme="majorEastAsia" w:hint="eastAsia"/>
                <w:sz w:val="18"/>
                <w:szCs w:val="18"/>
              </w:rPr>
              <w:t>親水空間をつくる</w:t>
            </w:r>
          </w:p>
        </w:tc>
      </w:tr>
      <w:tr w:rsidR="00280A9F" w:rsidRPr="0084709D" w:rsidTr="003168E5">
        <w:trPr>
          <w:trHeight w:val="283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280A9F" w:rsidRPr="0084709D" w:rsidRDefault="00CF7233" w:rsidP="003168E5">
            <w:pPr>
              <w:spacing w:line="300" w:lineRule="exact"/>
              <w:ind w:leftChars="100" w:left="21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F7233">
              <w:rPr>
                <w:rFonts w:asciiTheme="majorEastAsia" w:eastAsiaTheme="majorEastAsia" w:hAnsiTheme="majorEastAsia" w:hint="eastAsia"/>
                <w:sz w:val="18"/>
                <w:szCs w:val="18"/>
              </w:rPr>
              <w:t>河川沿いの公園などの公共空間と一体的に整備し、水と親しめる施設をつくる。</w:t>
            </w:r>
          </w:p>
        </w:tc>
      </w:tr>
      <w:tr w:rsidR="00280A9F" w:rsidRPr="0084709D" w:rsidTr="003168E5">
        <w:trPr>
          <w:trHeight w:val="1020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0A9F" w:rsidRPr="0084709D" w:rsidRDefault="00280A9F" w:rsidP="003168E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4709D">
              <w:rPr>
                <w:rFonts w:asciiTheme="majorEastAsia" w:eastAsiaTheme="majorEastAsia" w:hAnsiTheme="majorEastAsia" w:hint="eastAsia"/>
                <w:sz w:val="18"/>
                <w:szCs w:val="18"/>
              </w:rPr>
              <w:t>記載欄</w:t>
            </w:r>
          </w:p>
        </w:tc>
      </w:tr>
      <w:tr w:rsidR="001B3019" w:rsidRPr="0090314F" w:rsidTr="00006565">
        <w:trPr>
          <w:trHeight w:val="283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1B3019" w:rsidRPr="0090314F" w:rsidRDefault="001B3019" w:rsidP="0000656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５－５－②河川管理用通路</w:t>
            </w:r>
          </w:p>
        </w:tc>
      </w:tr>
      <w:tr w:rsidR="001B3019" w:rsidRPr="0084709D" w:rsidTr="00006565">
        <w:trPr>
          <w:trHeight w:val="283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1B3019" w:rsidRPr="0084709D" w:rsidRDefault="001B3019" w:rsidP="00006565">
            <w:pPr>
              <w:spacing w:line="300" w:lineRule="exact"/>
              <w:ind w:leftChars="100" w:left="21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B3019">
              <w:rPr>
                <w:rFonts w:asciiTheme="majorEastAsia" w:eastAsiaTheme="majorEastAsia" w:hAnsiTheme="majorEastAsia" w:hint="eastAsia"/>
                <w:sz w:val="18"/>
                <w:szCs w:val="18"/>
              </w:rPr>
              <w:t>河川管理用通路は、ウォーキング、ジョギング、犬の散歩など、水辺の遊歩道として多くの人々に利用されている。転落防止柵、植栽、ベンチ等整備の際には、利用者に親しまれる景観に配慮したデザインに努める。</w:t>
            </w:r>
          </w:p>
        </w:tc>
      </w:tr>
      <w:tr w:rsidR="001B3019" w:rsidRPr="0084709D" w:rsidTr="00006565">
        <w:trPr>
          <w:trHeight w:val="1020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019" w:rsidRPr="0084709D" w:rsidRDefault="001B3019" w:rsidP="0000656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4709D">
              <w:rPr>
                <w:rFonts w:asciiTheme="majorEastAsia" w:eastAsiaTheme="majorEastAsia" w:hAnsiTheme="majorEastAsia" w:hint="eastAsia"/>
                <w:sz w:val="18"/>
                <w:szCs w:val="18"/>
              </w:rPr>
              <w:t>記載欄</w:t>
            </w:r>
          </w:p>
        </w:tc>
      </w:tr>
      <w:tr w:rsidR="001B3019" w:rsidRPr="0084709D" w:rsidTr="00006565">
        <w:trPr>
          <w:trHeight w:val="283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1B3019" w:rsidRPr="0084709D" w:rsidRDefault="001B3019" w:rsidP="00006565">
            <w:pPr>
              <w:spacing w:line="300" w:lineRule="exact"/>
              <w:ind w:leftChars="100" w:left="21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(ア)</w:t>
            </w:r>
            <w:r>
              <w:rPr>
                <w:rFonts w:hint="eastAsia"/>
              </w:rPr>
              <w:t xml:space="preserve"> </w:t>
            </w:r>
            <w:r w:rsidRPr="001B3019">
              <w:rPr>
                <w:rFonts w:asciiTheme="majorEastAsia" w:eastAsiaTheme="majorEastAsia" w:hAnsiTheme="majorEastAsia" w:hint="eastAsia"/>
                <w:sz w:val="18"/>
                <w:szCs w:val="18"/>
              </w:rPr>
              <w:t>快適な歩行環境をつくる</w:t>
            </w:r>
          </w:p>
        </w:tc>
      </w:tr>
      <w:tr w:rsidR="001B3019" w:rsidRPr="0084709D" w:rsidTr="00006565">
        <w:trPr>
          <w:trHeight w:val="283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1B3019" w:rsidRPr="0084709D" w:rsidRDefault="001B3019" w:rsidP="00006565">
            <w:pPr>
              <w:spacing w:line="300" w:lineRule="exact"/>
              <w:ind w:leftChars="100" w:left="21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1B3019">
              <w:rPr>
                <w:rFonts w:asciiTheme="majorEastAsia" w:eastAsiaTheme="majorEastAsia" w:hAnsiTheme="majorEastAsia" w:hint="eastAsia"/>
                <w:sz w:val="18"/>
                <w:szCs w:val="18"/>
              </w:rPr>
              <w:t>長く連続する転落防止柵や舗装は、シンプルなデザインや落ち着いた色彩を基本とし、飽きのこない工夫をする。</w:t>
            </w:r>
          </w:p>
        </w:tc>
      </w:tr>
      <w:tr w:rsidR="001B3019" w:rsidRPr="0084709D" w:rsidTr="00006565">
        <w:trPr>
          <w:trHeight w:val="1020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019" w:rsidRPr="0084709D" w:rsidRDefault="001B3019" w:rsidP="0000656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4709D">
              <w:rPr>
                <w:rFonts w:asciiTheme="majorEastAsia" w:eastAsiaTheme="majorEastAsia" w:hAnsiTheme="majorEastAsia" w:hint="eastAsia"/>
                <w:sz w:val="18"/>
                <w:szCs w:val="18"/>
              </w:rPr>
              <w:t>記載欄</w:t>
            </w:r>
          </w:p>
        </w:tc>
      </w:tr>
      <w:tr w:rsidR="001B3019" w:rsidRPr="0084709D" w:rsidTr="00006565">
        <w:trPr>
          <w:trHeight w:val="283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1B3019" w:rsidRPr="00BB339C" w:rsidRDefault="001B3019" w:rsidP="00006565">
            <w:pPr>
              <w:spacing w:line="300" w:lineRule="exact"/>
              <w:ind w:leftChars="100" w:left="21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B339C">
              <w:rPr>
                <w:rFonts w:asciiTheme="majorEastAsia" w:eastAsiaTheme="majorEastAsia" w:hAnsiTheme="majorEastAsia" w:hint="eastAsia"/>
                <w:sz w:val="18"/>
                <w:szCs w:val="18"/>
              </w:rPr>
              <w:t>(イ) ゆとりある河川空間をつくる</w:t>
            </w:r>
          </w:p>
        </w:tc>
      </w:tr>
      <w:tr w:rsidR="001B3019" w:rsidRPr="0084709D" w:rsidTr="00006565">
        <w:trPr>
          <w:trHeight w:val="283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1B3019" w:rsidRPr="0084709D" w:rsidRDefault="001B3019" w:rsidP="00006565">
            <w:pPr>
              <w:spacing w:line="300" w:lineRule="exact"/>
              <w:ind w:leftChars="100" w:left="21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1B3019">
              <w:rPr>
                <w:rFonts w:asciiTheme="majorEastAsia" w:eastAsiaTheme="majorEastAsia" w:hAnsiTheme="majorEastAsia" w:hint="eastAsia"/>
                <w:sz w:val="18"/>
                <w:szCs w:val="18"/>
              </w:rPr>
              <w:t>植栽帯を確保するとともに、路面は天然素材やブロック類の敷設により、水辺にふさわしい空間をつくる。</w:t>
            </w:r>
          </w:p>
        </w:tc>
      </w:tr>
      <w:tr w:rsidR="001B3019" w:rsidRPr="0084709D" w:rsidTr="00006565">
        <w:trPr>
          <w:trHeight w:val="1020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019" w:rsidRPr="0084709D" w:rsidRDefault="001B3019" w:rsidP="0000656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4709D">
              <w:rPr>
                <w:rFonts w:asciiTheme="majorEastAsia" w:eastAsiaTheme="majorEastAsia" w:hAnsiTheme="majorEastAsia" w:hint="eastAsia"/>
                <w:sz w:val="18"/>
                <w:szCs w:val="18"/>
              </w:rPr>
              <w:t>記載欄</w:t>
            </w:r>
          </w:p>
        </w:tc>
      </w:tr>
    </w:tbl>
    <w:p w:rsidR="001B3019" w:rsidRDefault="001B3019">
      <w:r>
        <w:br w:type="page"/>
      </w:r>
    </w:p>
    <w:tbl>
      <w:tblPr>
        <w:tblStyle w:val="a3"/>
        <w:tblW w:w="0" w:type="auto"/>
        <w:tblLook w:val="04A0"/>
      </w:tblPr>
      <w:tblGrid>
        <w:gridCol w:w="10062"/>
      </w:tblGrid>
      <w:tr w:rsidR="001B3019" w:rsidRPr="0084709D" w:rsidTr="00006565">
        <w:trPr>
          <w:trHeight w:val="283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1B3019" w:rsidRPr="0084709D" w:rsidRDefault="001B3019" w:rsidP="00006565">
            <w:pPr>
              <w:spacing w:line="300" w:lineRule="exact"/>
              <w:ind w:leftChars="100" w:left="21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lastRenderedPageBreak/>
              <w:t>・</w:t>
            </w:r>
            <w:r w:rsidRPr="001B3019">
              <w:rPr>
                <w:rFonts w:asciiTheme="majorEastAsia" w:eastAsiaTheme="majorEastAsia" w:hAnsiTheme="majorEastAsia" w:hint="eastAsia"/>
                <w:sz w:val="18"/>
                <w:szCs w:val="18"/>
              </w:rPr>
              <w:t>河川沿いの公共施設との一体化により、開放感のある遊歩道として工夫する。</w:t>
            </w:r>
          </w:p>
        </w:tc>
      </w:tr>
      <w:tr w:rsidR="001B3019" w:rsidRPr="0084709D" w:rsidTr="00006565">
        <w:trPr>
          <w:trHeight w:val="1020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019" w:rsidRPr="0084709D" w:rsidRDefault="001B3019" w:rsidP="0000656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4709D">
              <w:rPr>
                <w:rFonts w:asciiTheme="majorEastAsia" w:eastAsiaTheme="majorEastAsia" w:hAnsiTheme="majorEastAsia" w:hint="eastAsia"/>
                <w:sz w:val="18"/>
                <w:szCs w:val="18"/>
              </w:rPr>
              <w:t>記載欄</w:t>
            </w:r>
          </w:p>
        </w:tc>
      </w:tr>
      <w:tr w:rsidR="001B3019" w:rsidRPr="0090314F" w:rsidTr="00006565">
        <w:trPr>
          <w:trHeight w:val="283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1B3019" w:rsidRPr="0090314F" w:rsidRDefault="001B3019" w:rsidP="0000656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５－５－③橋梁</w:t>
            </w:r>
          </w:p>
        </w:tc>
      </w:tr>
      <w:tr w:rsidR="001B3019" w:rsidRPr="0084709D" w:rsidTr="00006565">
        <w:trPr>
          <w:trHeight w:val="283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1B3019" w:rsidRPr="0084709D" w:rsidRDefault="001B3019" w:rsidP="00006565">
            <w:pPr>
              <w:spacing w:line="300" w:lineRule="exact"/>
              <w:ind w:leftChars="100" w:left="21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B3019">
              <w:rPr>
                <w:rFonts w:asciiTheme="majorEastAsia" w:eastAsiaTheme="majorEastAsia" w:hAnsiTheme="majorEastAsia" w:hint="eastAsia"/>
                <w:sz w:val="18"/>
                <w:szCs w:val="18"/>
              </w:rPr>
              <w:t>橋梁は、河川から見ても、道路から見ても空間の節目となる施設となる。各橋梁が持つ河川景観での役割を把握し、デザインする。</w:t>
            </w:r>
          </w:p>
        </w:tc>
      </w:tr>
      <w:tr w:rsidR="001B3019" w:rsidRPr="0084709D" w:rsidTr="00006565">
        <w:trPr>
          <w:trHeight w:val="1020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019" w:rsidRPr="0084709D" w:rsidRDefault="001B3019" w:rsidP="0000656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4709D">
              <w:rPr>
                <w:rFonts w:asciiTheme="majorEastAsia" w:eastAsiaTheme="majorEastAsia" w:hAnsiTheme="majorEastAsia" w:hint="eastAsia"/>
                <w:sz w:val="18"/>
                <w:szCs w:val="18"/>
              </w:rPr>
              <w:t>記載欄</w:t>
            </w:r>
          </w:p>
        </w:tc>
      </w:tr>
      <w:tr w:rsidR="001B3019" w:rsidRPr="0084709D" w:rsidTr="00006565">
        <w:trPr>
          <w:trHeight w:val="283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1B3019" w:rsidRPr="0084709D" w:rsidRDefault="001B3019" w:rsidP="00006565">
            <w:pPr>
              <w:spacing w:line="300" w:lineRule="exact"/>
              <w:ind w:leftChars="100" w:left="21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1B3019">
              <w:rPr>
                <w:rFonts w:asciiTheme="majorEastAsia" w:eastAsiaTheme="majorEastAsia" w:hAnsiTheme="majorEastAsia" w:hint="eastAsia"/>
                <w:sz w:val="18"/>
                <w:szCs w:val="18"/>
              </w:rPr>
              <w:t>親しみやすいデザインとする。</w:t>
            </w:r>
          </w:p>
        </w:tc>
      </w:tr>
      <w:tr w:rsidR="001B3019" w:rsidRPr="0084709D" w:rsidTr="00006565">
        <w:trPr>
          <w:trHeight w:val="1020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019" w:rsidRPr="0084709D" w:rsidRDefault="001B3019" w:rsidP="0000656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4709D">
              <w:rPr>
                <w:rFonts w:asciiTheme="majorEastAsia" w:eastAsiaTheme="majorEastAsia" w:hAnsiTheme="majorEastAsia" w:hint="eastAsia"/>
                <w:sz w:val="18"/>
                <w:szCs w:val="18"/>
              </w:rPr>
              <w:t>記載欄</w:t>
            </w:r>
          </w:p>
        </w:tc>
      </w:tr>
      <w:tr w:rsidR="001B3019" w:rsidRPr="0084709D" w:rsidTr="00006565">
        <w:trPr>
          <w:trHeight w:val="283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1B3019" w:rsidRPr="0084709D" w:rsidRDefault="001B3019" w:rsidP="00006565">
            <w:pPr>
              <w:spacing w:line="300" w:lineRule="exact"/>
              <w:ind w:leftChars="100" w:left="21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1B3019">
              <w:rPr>
                <w:rFonts w:asciiTheme="majorEastAsia" w:eastAsiaTheme="majorEastAsia" w:hAnsiTheme="majorEastAsia" w:hint="eastAsia"/>
                <w:sz w:val="18"/>
                <w:szCs w:val="18"/>
              </w:rPr>
              <w:t>周辺の環境と調和したデザインとする。</w:t>
            </w:r>
          </w:p>
        </w:tc>
      </w:tr>
      <w:tr w:rsidR="001B3019" w:rsidRPr="0084709D" w:rsidTr="00006565">
        <w:trPr>
          <w:trHeight w:val="1020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019" w:rsidRPr="0084709D" w:rsidRDefault="001B3019" w:rsidP="0000656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4709D">
              <w:rPr>
                <w:rFonts w:asciiTheme="majorEastAsia" w:eastAsiaTheme="majorEastAsia" w:hAnsiTheme="majorEastAsia" w:hint="eastAsia"/>
                <w:sz w:val="18"/>
                <w:szCs w:val="18"/>
              </w:rPr>
              <w:t>記載欄</w:t>
            </w:r>
          </w:p>
        </w:tc>
      </w:tr>
      <w:tr w:rsidR="001B3019" w:rsidRPr="0084709D" w:rsidTr="00006565">
        <w:trPr>
          <w:trHeight w:val="283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1B3019" w:rsidRPr="0084709D" w:rsidRDefault="001B3019" w:rsidP="00006565">
            <w:pPr>
              <w:spacing w:line="300" w:lineRule="exact"/>
              <w:ind w:leftChars="100" w:left="21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1B3019">
              <w:rPr>
                <w:rFonts w:asciiTheme="majorEastAsia" w:eastAsiaTheme="majorEastAsia" w:hAnsiTheme="majorEastAsia" w:hint="eastAsia"/>
                <w:sz w:val="18"/>
                <w:szCs w:val="18"/>
              </w:rPr>
              <w:t>眺望点として、また眺望点から望む景観資源として、落ち着きのある色彩とし、質の高いデザインを心がける。</w:t>
            </w:r>
          </w:p>
        </w:tc>
      </w:tr>
      <w:tr w:rsidR="001B3019" w:rsidRPr="0084709D" w:rsidTr="00006565">
        <w:trPr>
          <w:trHeight w:val="1020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019" w:rsidRPr="0084709D" w:rsidRDefault="001B3019" w:rsidP="0000656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4709D">
              <w:rPr>
                <w:rFonts w:asciiTheme="majorEastAsia" w:eastAsiaTheme="majorEastAsia" w:hAnsiTheme="majorEastAsia" w:hint="eastAsia"/>
                <w:sz w:val="18"/>
                <w:szCs w:val="18"/>
              </w:rPr>
              <w:t>記載欄</w:t>
            </w:r>
          </w:p>
        </w:tc>
      </w:tr>
      <w:tr w:rsidR="001B3019" w:rsidRPr="0084709D" w:rsidTr="00006565">
        <w:trPr>
          <w:trHeight w:val="283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1B3019" w:rsidRPr="0084709D" w:rsidRDefault="001B3019" w:rsidP="00006565">
            <w:pPr>
              <w:spacing w:line="300" w:lineRule="exact"/>
              <w:ind w:leftChars="100" w:left="21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1B3019">
              <w:rPr>
                <w:rFonts w:asciiTheme="majorEastAsia" w:eastAsiaTheme="majorEastAsia" w:hAnsiTheme="majorEastAsia" w:hint="eastAsia"/>
                <w:sz w:val="18"/>
                <w:szCs w:val="18"/>
              </w:rPr>
              <w:t>地域の景観資源を取り込んだデザインとする。</w:t>
            </w:r>
          </w:p>
        </w:tc>
      </w:tr>
      <w:tr w:rsidR="001B3019" w:rsidRPr="0084709D" w:rsidTr="00006565">
        <w:trPr>
          <w:trHeight w:val="1020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019" w:rsidRPr="0084709D" w:rsidRDefault="001B3019" w:rsidP="0000656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4709D">
              <w:rPr>
                <w:rFonts w:asciiTheme="majorEastAsia" w:eastAsiaTheme="majorEastAsia" w:hAnsiTheme="majorEastAsia" w:hint="eastAsia"/>
                <w:sz w:val="18"/>
                <w:szCs w:val="18"/>
              </w:rPr>
              <w:t>記載欄</w:t>
            </w:r>
          </w:p>
        </w:tc>
      </w:tr>
      <w:tr w:rsidR="00425A4E" w:rsidRPr="008A04CB" w:rsidTr="003168E5">
        <w:trPr>
          <w:trHeight w:val="283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425A4E" w:rsidRPr="008A04CB" w:rsidRDefault="00425A4E" w:rsidP="003168E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上記以外で特に景観に配慮した事項</w:t>
            </w:r>
          </w:p>
        </w:tc>
      </w:tr>
      <w:tr w:rsidR="00425A4E" w:rsidRPr="008A04CB" w:rsidTr="00425A4E">
        <w:trPr>
          <w:trHeight w:val="1251"/>
        </w:trPr>
        <w:tc>
          <w:tcPr>
            <w:tcW w:w="10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5A4E" w:rsidRPr="008A04CB" w:rsidRDefault="00425A4E" w:rsidP="003168E5">
            <w:pPr>
              <w:rPr>
                <w:rFonts w:asciiTheme="majorEastAsia" w:eastAsiaTheme="majorEastAsia" w:hAnsiTheme="majorEastAsia"/>
                <w:szCs w:val="21"/>
              </w:rPr>
            </w:pPr>
            <w:r w:rsidRPr="0084709D">
              <w:rPr>
                <w:rFonts w:asciiTheme="majorEastAsia" w:eastAsiaTheme="majorEastAsia" w:hAnsiTheme="majorEastAsia" w:hint="eastAsia"/>
                <w:sz w:val="18"/>
                <w:szCs w:val="18"/>
              </w:rPr>
              <w:t>記載欄</w:t>
            </w:r>
          </w:p>
        </w:tc>
      </w:tr>
    </w:tbl>
    <w:p w:rsidR="00D1302E" w:rsidRPr="00D1302E" w:rsidRDefault="00D1302E" w:rsidP="00D1302E">
      <w:pPr>
        <w:rPr>
          <w:szCs w:val="21"/>
        </w:rPr>
      </w:pPr>
    </w:p>
    <w:sectPr w:rsidR="00D1302E" w:rsidRPr="00D1302E" w:rsidSect="00AD36EF">
      <w:pgSz w:w="11906" w:h="16838"/>
      <w:pgMar w:top="851" w:right="1021" w:bottom="284" w:left="1021" w:header="0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A9E" w:rsidRDefault="005D4A9E" w:rsidP="00E24DC6">
      <w:r>
        <w:separator/>
      </w:r>
    </w:p>
  </w:endnote>
  <w:endnote w:type="continuationSeparator" w:id="0">
    <w:p w:rsidR="005D4A9E" w:rsidRDefault="005D4A9E" w:rsidP="00E24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A9E" w:rsidRDefault="005D4A9E" w:rsidP="00E24DC6">
      <w:r>
        <w:separator/>
      </w:r>
    </w:p>
  </w:footnote>
  <w:footnote w:type="continuationSeparator" w:id="0">
    <w:p w:rsidR="005D4A9E" w:rsidRDefault="005D4A9E" w:rsidP="00E24D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50882"/>
    <w:multiLevelType w:val="hybridMultilevel"/>
    <w:tmpl w:val="177446FC"/>
    <w:lvl w:ilvl="0" w:tplc="76946C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63E1E38"/>
    <w:multiLevelType w:val="hybridMultilevel"/>
    <w:tmpl w:val="C6347534"/>
    <w:lvl w:ilvl="0" w:tplc="6010CD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D1472EC"/>
    <w:multiLevelType w:val="hybridMultilevel"/>
    <w:tmpl w:val="E06050CE"/>
    <w:lvl w:ilvl="0" w:tplc="F0A8E2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946447A"/>
    <w:multiLevelType w:val="hybridMultilevel"/>
    <w:tmpl w:val="A5589852"/>
    <w:lvl w:ilvl="0" w:tplc="886035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7D2B"/>
    <w:rsid w:val="000378C4"/>
    <w:rsid w:val="0006238B"/>
    <w:rsid w:val="000A6257"/>
    <w:rsid w:val="000B5F74"/>
    <w:rsid w:val="000D3326"/>
    <w:rsid w:val="000D43C3"/>
    <w:rsid w:val="000F07A3"/>
    <w:rsid w:val="00117CB1"/>
    <w:rsid w:val="001B3019"/>
    <w:rsid w:val="001C156B"/>
    <w:rsid w:val="001C3EA6"/>
    <w:rsid w:val="001C7D2B"/>
    <w:rsid w:val="001E4932"/>
    <w:rsid w:val="002144B1"/>
    <w:rsid w:val="00280A9F"/>
    <w:rsid w:val="00296915"/>
    <w:rsid w:val="002B7E86"/>
    <w:rsid w:val="002D3013"/>
    <w:rsid w:val="002E4304"/>
    <w:rsid w:val="0038021F"/>
    <w:rsid w:val="003E5E4B"/>
    <w:rsid w:val="00425A4E"/>
    <w:rsid w:val="004B5FC0"/>
    <w:rsid w:val="00500F61"/>
    <w:rsid w:val="005404D0"/>
    <w:rsid w:val="005D4A9E"/>
    <w:rsid w:val="00624D5E"/>
    <w:rsid w:val="00625183"/>
    <w:rsid w:val="00627E77"/>
    <w:rsid w:val="00643039"/>
    <w:rsid w:val="006D2379"/>
    <w:rsid w:val="006D2860"/>
    <w:rsid w:val="00722B7B"/>
    <w:rsid w:val="00783E7A"/>
    <w:rsid w:val="007B0313"/>
    <w:rsid w:val="007B733D"/>
    <w:rsid w:val="007F00BE"/>
    <w:rsid w:val="007F0F67"/>
    <w:rsid w:val="00824076"/>
    <w:rsid w:val="0084709D"/>
    <w:rsid w:val="00901577"/>
    <w:rsid w:val="0090314F"/>
    <w:rsid w:val="00936704"/>
    <w:rsid w:val="009D7DB3"/>
    <w:rsid w:val="009F4C7D"/>
    <w:rsid w:val="00A84376"/>
    <w:rsid w:val="00AD36EF"/>
    <w:rsid w:val="00AE2B7D"/>
    <w:rsid w:val="00B0362F"/>
    <w:rsid w:val="00B932DB"/>
    <w:rsid w:val="00BB339C"/>
    <w:rsid w:val="00BD1245"/>
    <w:rsid w:val="00CB104C"/>
    <w:rsid w:val="00CE5EAA"/>
    <w:rsid w:val="00CF54EE"/>
    <w:rsid w:val="00CF7233"/>
    <w:rsid w:val="00D1302E"/>
    <w:rsid w:val="00DE27C4"/>
    <w:rsid w:val="00DF560F"/>
    <w:rsid w:val="00E24DC6"/>
    <w:rsid w:val="00E658FF"/>
    <w:rsid w:val="00E81EF7"/>
    <w:rsid w:val="00F16B9E"/>
    <w:rsid w:val="00F46256"/>
    <w:rsid w:val="00F63721"/>
    <w:rsid w:val="00F94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E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D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24D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4DC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24D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4DC6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117CB1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6BB28-97FE-4158-B514-BC079506E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shito-mie</dc:creator>
  <cp:lastModifiedBy>musha-hanae</cp:lastModifiedBy>
  <cp:revision>6</cp:revision>
  <cp:lastPrinted>2014-12-08T01:17:00Z</cp:lastPrinted>
  <dcterms:created xsi:type="dcterms:W3CDTF">2016-01-06T08:03:00Z</dcterms:created>
  <dcterms:modified xsi:type="dcterms:W3CDTF">2016-01-07T07:38:00Z</dcterms:modified>
</cp:coreProperties>
</file>